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59" w:rsidRPr="00E35D7E" w:rsidRDefault="00035851" w:rsidP="00320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96"/>
          <w:szCs w:val="96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C14CE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r w:rsidR="00320F59" w:rsidRPr="00E35D7E">
        <w:rPr>
          <w:rFonts w:ascii="Times New Roman" w:eastAsia="Times New Roman" w:hAnsi="Times New Roman" w:cs="Times New Roman"/>
          <w:b/>
          <w:color w:val="538135" w:themeColor="accent6" w:themeShade="BF"/>
          <w:sz w:val="96"/>
          <w:szCs w:val="96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«Безопасность детей в сети Интернет»</w:t>
      </w:r>
    </w:p>
    <w:p w:rsidR="00CF7F60" w:rsidRDefault="00CF7F60" w:rsidP="00320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44"/>
          <w:szCs w:val="44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CF7F60" w:rsidRPr="005608B3" w:rsidRDefault="00CF7F60" w:rsidP="00320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8FC5B9" wp14:editId="62A144DD">
            <wp:extent cx="2499871" cy="1485900"/>
            <wp:effectExtent l="0" t="0" r="0" b="0"/>
            <wp:docPr id="2" name="Рисунок 2" descr="https://i.pinimg.com/736x/4c/15/4d/4c154dfc99a68a9c86d46316d37ecb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4c/15/4d/4c154dfc99a68a9c86d46316d37ecb1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902" cy="150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9" w:rsidRDefault="00320F59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381" w:rsidRPr="00CF7F60" w:rsidRDefault="00C86381" w:rsidP="0073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hAnsi="Times New Roman" w:cs="Times New Roman"/>
          <w:sz w:val="25"/>
          <w:szCs w:val="25"/>
        </w:rPr>
        <w:t xml:space="preserve">Современные дети просто обожают бродить по Интернету, общаться с друзьями и, конечно, играть в онлайн-игры. Поэтому родителям важно объяснить им правила поведения, а также напомнить об опасностях, которые подстерегают неопытных пользователей всемирной сети. Ведь </w:t>
      </w: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точно так же, как в школе или на детской площадке, они могут принимать ошибочные решения.</w:t>
      </w:r>
    </w:p>
    <w:p w:rsidR="00C86381" w:rsidRPr="00CF7F60" w:rsidRDefault="00C86381" w:rsidP="00731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F7F60">
        <w:rPr>
          <w:rFonts w:ascii="Times New Roman" w:hAnsi="Times New Roman" w:cs="Times New Roman"/>
          <w:sz w:val="25"/>
          <w:szCs w:val="25"/>
        </w:rPr>
        <w:t>Бесконтрольное использование интернета может стать причиной многих очень неприятных и даже опасных ситуаций. Психологи говорят об эпидемии интерне</w:t>
      </w:r>
      <w:r w:rsidR="00C14CE4">
        <w:rPr>
          <w:rFonts w:ascii="Times New Roman" w:hAnsi="Times New Roman" w:cs="Times New Roman"/>
          <w:sz w:val="25"/>
          <w:szCs w:val="25"/>
        </w:rPr>
        <w:t>т-зависимости. А компьютерщики -</w:t>
      </w:r>
      <w:r w:rsidRPr="00CF7F60">
        <w:rPr>
          <w:rFonts w:ascii="Times New Roman" w:hAnsi="Times New Roman" w:cs="Times New Roman"/>
          <w:sz w:val="25"/>
          <w:szCs w:val="25"/>
        </w:rPr>
        <w:t xml:space="preserve"> о сотнях мошеннических схем, которые подстерегают беспечного пользователя в интернете.</w:t>
      </w:r>
    </w:p>
    <w:p w:rsidR="00035851" w:rsidRPr="00CF7F60" w:rsidRDefault="00731BDF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985681"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ало кто сомневается, что длительное пребывание у экрана, неподвижность позы пользователя ПК, электромагнитные поля и излучения, мелькание изображения –негативно влияют на физическое и психологическое здоровье человека.</w:t>
      </w:r>
      <w:r w:rsidR="00575199"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35851" w:rsidRPr="00E35D7E" w:rsidRDefault="00985681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u w:val="single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u w:val="single"/>
          <w:lang w:eastAsia="ru-RU"/>
        </w:rPr>
        <w:t>Разработаны гигиенические требования, которые необходимо соблюдать при работе с компьютером: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u w:val="single"/>
          <w:lang w:eastAsia="ru-RU"/>
        </w:rPr>
        <w:t xml:space="preserve"> </w:t>
      </w:r>
    </w:p>
    <w:p w:rsidR="00035851" w:rsidRPr="00E35D7E" w:rsidRDefault="00985681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-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школьникам среднего и старшего возраста можно разрешить проводить перед монитором до </w:t>
      </w:r>
      <w:r w:rsidR="00C162FB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двух часов в день, устраивая 10-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15 минутные перерывы каждые полчаса;</w:t>
      </w:r>
    </w:p>
    <w:p w:rsidR="00731BDF" w:rsidRPr="00E35D7E" w:rsidRDefault="00985681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-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ребенок младшего возраста может находиться за компьютером не более 15 минут в день, в условиях классно-урочной деятельности 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-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не более одного урока, а при наличии противопоказаний офтальмолога 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-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только 10 минут, не более 3 раз в неделю;</w:t>
      </w:r>
    </w:p>
    <w:p w:rsidR="00731BDF" w:rsidRPr="00E35D7E" w:rsidRDefault="00985681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-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лучше работать за компьютером в первой половине дня;</w:t>
      </w:r>
    </w:p>
    <w:p w:rsidR="00731BDF" w:rsidRPr="00E35D7E" w:rsidRDefault="00985681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-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комната должна быть хорошо освещена;</w:t>
      </w:r>
    </w:p>
    <w:p w:rsidR="00731BDF" w:rsidRPr="00E35D7E" w:rsidRDefault="00985681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-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мебель соответствовать росту ребенка;</w:t>
      </w:r>
    </w:p>
    <w:p w:rsidR="00731BDF" w:rsidRPr="00E35D7E" w:rsidRDefault="00985681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-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расстояни</w:t>
      </w:r>
      <w:r w:rsidR="00C162FB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е от глаз ребенка до монитора -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60 см;</w:t>
      </w:r>
    </w:p>
    <w:p w:rsidR="00731BDF" w:rsidRPr="00E35D7E" w:rsidRDefault="00985681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-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периодически делать зарядку для глаз;</w:t>
      </w:r>
    </w:p>
    <w:p w:rsidR="00731BDF" w:rsidRPr="00E35D7E" w:rsidRDefault="00985681" w:rsidP="00C86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-</w:t>
      </w:r>
      <w:r w:rsidR="00035851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непосредственное сидение за</w:t>
      </w:r>
      <w:r w:rsidR="00731BDF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компьютером </w:t>
      </w:r>
      <w:r w:rsidR="00E35D7E"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>чередовать</w:t>
      </w:r>
      <w:r w:rsidRPr="00E35D7E">
        <w:rPr>
          <w:rFonts w:ascii="Times New Roman" w:eastAsia="Times New Roman" w:hAnsi="Times New Roman" w:cs="Times New Roman"/>
          <w:b/>
          <w:color w:val="2E74B5" w:themeColor="accent1" w:themeShade="BF"/>
          <w:sz w:val="25"/>
          <w:szCs w:val="25"/>
          <w:lang w:eastAsia="ru-RU"/>
        </w:rPr>
        <w:t xml:space="preserve"> физическими упражнениями.</w:t>
      </w:r>
    </w:p>
    <w:p w:rsidR="00731BDF" w:rsidRPr="00E35D7E" w:rsidRDefault="00985681" w:rsidP="00731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>Родители</w:t>
      </w:r>
      <w:r w:rsidR="00731BDF" w:rsidRPr="00E35D7E"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 xml:space="preserve"> </w:t>
      </w:r>
      <w:r w:rsidRPr="00E35D7E"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 xml:space="preserve">должны знать, чем заняты их дети. Самое простое </w:t>
      </w:r>
      <w:r w:rsidR="00E35D7E"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 xml:space="preserve">- </w:t>
      </w:r>
      <w:r w:rsidRPr="00E35D7E"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 xml:space="preserve">разговаривать с детьми: чем живет, чем интересуется, какие сайты любит посещать и почему, с кем дружит, в том числе, и в Интернете. </w:t>
      </w:r>
    </w:p>
    <w:p w:rsidR="00731BDF" w:rsidRPr="00CF7F60" w:rsidRDefault="00E35D7E" w:rsidP="0073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Приучайте</w:t>
      </w:r>
      <w:r w:rsidR="00985681"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детей не «проводить время» в Интернете, а активно пользоваться полезными возможностями сети.</w:t>
      </w:r>
      <w:r w:rsidR="00731BDF"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608B3" w:rsidRDefault="005608B3" w:rsidP="0073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35D7E" w:rsidRDefault="00E35D7E" w:rsidP="0073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35D7E" w:rsidRPr="00CF7F60" w:rsidRDefault="00E35D7E" w:rsidP="00731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452F" w:rsidRPr="00CF7F60" w:rsidRDefault="0011452F" w:rsidP="00320F5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Итак, как обезопасить детей в Интернете?</w:t>
      </w:r>
    </w:p>
    <w:p w:rsidR="0011452F" w:rsidRPr="00CF7F60" w:rsidRDefault="00035851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К</w:t>
      </w:r>
      <w:r w:rsidR="0011452F"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акие меры можно принять, чтобы оградить их от повседн</w:t>
      </w: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евных опасностей, поджидающих</w:t>
      </w:r>
      <w:r w:rsidR="0011452F"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Сети.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CF7F60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Блокировка сайтов с ненадлежащим контентом</w:t>
      </w:r>
    </w:p>
    <w:p w:rsidR="0011452F" w:rsidRPr="00CF7F60" w:rsidRDefault="00C14CE4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11452F"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алеко не все сайты предназначены для просмотра детьми. Ваш ребенок может случайно наткнуться на сайт с ненадлежащим контентом просто через запрос в поисковой системе или пройдя по ссылке, которую отправил приятель.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CF7F60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Не</w:t>
      </w:r>
      <w:r w:rsidR="00035851" w:rsidRPr="00CF7F60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 вступать</w:t>
      </w:r>
      <w:r w:rsidRPr="00CF7F60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 xml:space="preserve"> в разговоры с незнакомыми людьми</w:t>
      </w:r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Ваш ребенок с удовольствием играет в новейшую онлайн-игру с друзьями, общаясь с ними через чаты?</w:t>
      </w:r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 в этих чатах также есть </w:t>
      </w:r>
      <w:proofErr w:type="spellStart"/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киберпреступники</w:t>
      </w:r>
      <w:proofErr w:type="spellEnd"/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которые прячутся за </w:t>
      </w:r>
      <w:proofErr w:type="spellStart"/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аватарами</w:t>
      </w:r>
      <w:proofErr w:type="spellEnd"/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, стараясь обманом вынудить ваших детей раскрыть личную информацию.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Помогут защитные продукты, такие как </w:t>
      </w:r>
      <w:hyperlink r:id="rId8" w:history="1">
        <w:proofErr w:type="spellStart"/>
        <w:r w:rsidRPr="00CF7F60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Kaspersky</w:t>
        </w:r>
        <w:proofErr w:type="spellEnd"/>
        <w:r w:rsidRPr="00CF7F60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 xml:space="preserve"> </w:t>
        </w:r>
        <w:proofErr w:type="spellStart"/>
        <w:r w:rsidRPr="00CF7F60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Total</w:t>
        </w:r>
        <w:proofErr w:type="spellEnd"/>
        <w:r w:rsidRPr="00CF7F60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 xml:space="preserve"> </w:t>
        </w:r>
        <w:proofErr w:type="spellStart"/>
        <w:r w:rsidRPr="00CF7F60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Security</w:t>
        </w:r>
        <w:proofErr w:type="spellEnd"/>
      </w:hyperlink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которые не позволяют ребенку отправлять через чаты и мессенджеры личную информацию, например, номер банковского счета, имена и адреса.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CF7F60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Не поддавайтесь онлайн-</w:t>
      </w:r>
      <w:proofErr w:type="spellStart"/>
      <w:r w:rsidRPr="00CF7F60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буллингу</w:t>
      </w:r>
      <w:proofErr w:type="spellEnd"/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игровых сайтах некоторые участники играют, просто чтобы провоцировать и издеваться над другими игроками. </w:t>
      </w:r>
      <w:proofErr w:type="gramStart"/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Таких</w:t>
      </w:r>
      <w:proofErr w:type="gramEnd"/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называют «</w:t>
      </w:r>
      <w:proofErr w:type="spellStart"/>
      <w:r w:rsidRPr="00CF7F6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fldChar w:fldCharType="begin"/>
      </w:r>
      <w:r w:rsidRPr="00CF7F6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instrText xml:space="preserve"> HYPERLINK "https://www.kaspersky.ru/about/press-releases/2015_ugroza-detjam-o-kotoroj-ne-znajut-vzroslye" </w:instrText>
      </w:r>
      <w:r w:rsidRPr="00CF7F6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fldChar w:fldCharType="separate"/>
      </w:r>
      <w:r w:rsidRPr="00CF7F60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eastAsia="ru-RU"/>
        </w:rPr>
        <w:t>кибербулли</w:t>
      </w:r>
      <w:proofErr w:type="spellEnd"/>
      <w:r w:rsidRPr="00CF7F6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fldChar w:fldCharType="end"/>
      </w:r>
      <w:r w:rsidRPr="00CF7F6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Контролировать и предотвращать интернет-травлю в видеоиграх сложно. Как правило, модераторы пытаются блокировать хулиганов, но при большом количестве игроков невозможно уследить за каждым.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И здесь опять на помощь придут функции родительского контроля. Они отслеживают, с кем ваш ребенок общается онлайн, и позволяют вам блокировать любые нежелательные контакты.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CF7F60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ru-RU"/>
        </w:rPr>
        <w:t>Не скачивайте вирус</w:t>
      </w:r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Киберпреступники</w:t>
      </w:r>
      <w:proofErr w:type="spellEnd"/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знают, что дети часто ищут в Сети бесплатное </w:t>
      </w:r>
      <w:r w:rsidR="005608B3"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программное обеспечение (ПО)</w:t>
      </w: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музыку и игры. Они также знают, что дети часто доверяют </w:t>
      </w:r>
      <w:hyperlink r:id="rId9" w:history="1">
        <w:r w:rsidRPr="00CF7F60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lang w:eastAsia="ru-RU"/>
          </w:rPr>
          <w:t>ссылкам и вложениям электронной почты</w:t>
        </w:r>
      </w:hyperlink>
      <w:r w:rsidRPr="00CF7F6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ваш ребенок пройдет по одной из этих ссылок, он может загрузить вирус, который не поставит под угрозу безопасность не только его компьютера, но всей вашей сети.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Ребенок может сделать это непреднамеренно: он всего лишь кликнул на рекламный баннер, а</w:t>
      </w:r>
      <w:r w:rsidRPr="00CF7F60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hyperlink r:id="rId10" w:history="1">
        <w:r w:rsidRPr="00CF7F60">
          <w:rPr>
            <w:rFonts w:ascii="Times New Roman" w:eastAsia="Times New Roman" w:hAnsi="Times New Roman" w:cs="Times New Roman"/>
            <w:color w:val="000000" w:themeColor="text1"/>
            <w:sz w:val="25"/>
            <w:szCs w:val="25"/>
            <w:u w:val="single"/>
            <w:lang w:eastAsia="ru-RU"/>
          </w:rPr>
          <w:t>вредоносное ПО</w:t>
        </w:r>
      </w:hyperlink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уже незаметно загружается на его компьютер и угрожает его безопасности.</w:t>
      </w:r>
    </w:p>
    <w:p w:rsidR="0011452F" w:rsidRPr="00CF7F60" w:rsidRDefault="0011452F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7F60">
        <w:rPr>
          <w:rFonts w:ascii="Times New Roman" w:eastAsia="Times New Roman" w:hAnsi="Times New Roman" w:cs="Times New Roman"/>
          <w:sz w:val="25"/>
          <w:szCs w:val="25"/>
          <w:lang w:eastAsia="ru-RU"/>
        </w:rPr>
        <w:t>В любом случае, лучшая защита - это надежное защитное решение, которое блокирует небезопасные ссылки и проверяет каждую скачиваемую программу на наличие признаков вредоносного ПО.</w:t>
      </w:r>
    </w:p>
    <w:p w:rsidR="0011452F" w:rsidRPr="00E35D7E" w:rsidRDefault="00E35D7E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</w:pPr>
      <w:r w:rsidRPr="00E35D7E"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>Р</w:t>
      </w:r>
      <w:r w:rsidR="0011452F" w:rsidRPr="00E35D7E"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 xml:space="preserve">азговаривайте с вашими детьми, научите их не нажимать автоматически кнопку «да» и не поддаваться на провокации </w:t>
      </w:r>
      <w:proofErr w:type="spellStart"/>
      <w:r w:rsidR="0011452F" w:rsidRPr="00E35D7E"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>кибер</w:t>
      </w:r>
      <w:proofErr w:type="spellEnd"/>
      <w:r w:rsidR="0011452F" w:rsidRPr="00E35D7E"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 xml:space="preserve">-хулиганов или </w:t>
      </w:r>
      <w:r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 xml:space="preserve">потенциальных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>киберпреступников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5"/>
          <w:szCs w:val="25"/>
          <w:u w:val="single"/>
          <w:lang w:eastAsia="ru-RU"/>
        </w:rPr>
        <w:t>!</w:t>
      </w:r>
    </w:p>
    <w:p w:rsidR="00CF7F60" w:rsidRDefault="00CF7F60" w:rsidP="00320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355E" w:rsidRDefault="00CF7F60" w:rsidP="00CF7F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288326B6" wp14:editId="2F760964">
            <wp:extent cx="1962150" cy="1471613"/>
            <wp:effectExtent l="0" t="0" r="0" b="0"/>
            <wp:docPr id="1" name="Рисунок 1" descr="https://webcomicms.net/sites/default/files/styles/225x120/public/clipart/171796/kids-computers-clipart-171796-2913725.jpg?itok=iYnuw8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comicms.net/sites/default/files/styles/225x120/public/clipart/171796/kids-computers-clipart-171796-2913725.jpg?itok=iYnuw8z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64" cy="150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60" w:rsidRDefault="0096355E" w:rsidP="0096355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sz w:val="16"/>
          <w:szCs w:val="16"/>
        </w:rPr>
        <w:t xml:space="preserve">Разработчик: Соколова Л.А., заведующий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ОКиМП</w:t>
      </w:r>
      <w:proofErr w:type="spellEnd"/>
    </w:p>
    <w:p w:rsidR="0096355E" w:rsidRPr="0096355E" w:rsidRDefault="0096355E" w:rsidP="0096355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БУ СО ВО «СРЦН «Росток» г. Череповца»</w:t>
      </w:r>
      <w:bookmarkEnd w:id="0"/>
    </w:p>
    <w:sectPr w:rsidR="0096355E" w:rsidRPr="0096355E" w:rsidSect="00C14CE4">
      <w:pgSz w:w="11906" w:h="16838"/>
      <w:pgMar w:top="851" w:right="964" w:bottom="851" w:left="964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602C"/>
    <w:multiLevelType w:val="hybridMultilevel"/>
    <w:tmpl w:val="6902D45C"/>
    <w:lvl w:ilvl="0" w:tplc="7F80CC2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E3"/>
    <w:rsid w:val="00035851"/>
    <w:rsid w:val="000E5049"/>
    <w:rsid w:val="0011452F"/>
    <w:rsid w:val="001C3CE3"/>
    <w:rsid w:val="002035C6"/>
    <w:rsid w:val="00320F59"/>
    <w:rsid w:val="0052468D"/>
    <w:rsid w:val="005608B3"/>
    <w:rsid w:val="00575199"/>
    <w:rsid w:val="00590512"/>
    <w:rsid w:val="00731BDF"/>
    <w:rsid w:val="0096355E"/>
    <w:rsid w:val="00985681"/>
    <w:rsid w:val="00C14CE4"/>
    <w:rsid w:val="00C162FB"/>
    <w:rsid w:val="00C86381"/>
    <w:rsid w:val="00CF7F60"/>
    <w:rsid w:val="00E35D7E"/>
    <w:rsid w:val="00E3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total-secur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kaspersky.ru/resource-center/threats/computer-viruses-and-malware-facts-and-faq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spersky.ru/resource-center/threats/spam-phish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198E-1A16-41C0-A898-5D232599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2020-04-14T07:06:00Z</cp:lastPrinted>
  <dcterms:created xsi:type="dcterms:W3CDTF">2020-04-13T11:45:00Z</dcterms:created>
  <dcterms:modified xsi:type="dcterms:W3CDTF">2020-04-28T17:40:00Z</dcterms:modified>
</cp:coreProperties>
</file>